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5C9" w:rsidRDefault="00C635C9" w:rsidP="00076D0F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bookmarkStart w:id="0" w:name="_GoBack"/>
      <w:bookmarkEnd w:id="0"/>
    </w:p>
    <w:p w:rsidR="00076D0F" w:rsidRPr="00076D0F" w:rsidRDefault="00C635C9" w:rsidP="00076D0F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15pt;height:224.05pt">
            <v:imagedata r:id="rId4" o:title="regnum_picture_151438699837445_social"/>
          </v:shape>
        </w:pict>
      </w:r>
      <w:r w:rsidR="00076D0F" w:rsidRPr="00076D0F"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  <w:t>Госдума приняла закон об ужесточении наказания за «телефонный терроризм»</w:t>
      </w:r>
    </w:p>
    <w:p w:rsidR="00076D0F" w:rsidRPr="00076D0F" w:rsidRDefault="00076D0F" w:rsidP="00076D0F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kern w:val="36"/>
          <w:sz w:val="28"/>
          <w:szCs w:val="28"/>
          <w:lang w:eastAsia="ru-RU"/>
        </w:rPr>
      </w:pPr>
    </w:p>
    <w:p w:rsidR="00076D0F" w:rsidRPr="00076D0F" w:rsidRDefault="00076D0F" w:rsidP="00076D0F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76D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Сегодня, 20 декабря 2017 года, Государственная Дума приняла в окончательном третьем чтении проект федерального закона, которым вносятся изменения в статьи 205 и 207 Уголовного кодекса РФ и в статью 151 Уголовно-процессуального кодекса РФ, направленные на ужесточение уголовной ответственности за заведомо ложное сообщение об акте терроризма.</w:t>
      </w:r>
    </w:p>
    <w:p w:rsidR="00076D0F" w:rsidRPr="00076D0F" w:rsidRDefault="00076D0F" w:rsidP="00076D0F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76D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076D0F" w:rsidRPr="00076D0F" w:rsidRDefault="00076D0F" w:rsidP="00076D0F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76D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Основанием для подобных мер послужили случаи ложного «телефонного терроризма», зарегистрированные в сентябре текущего года в ряде российских городов, в том числе в Москве, Екатеринбурге, Челябинске, Перми, Омске, Новосибирске, Владивостоке, Красноярске, Норильске, Брянске, Ставрополе и других.</w:t>
      </w:r>
    </w:p>
    <w:p w:rsidR="00076D0F" w:rsidRPr="00076D0F" w:rsidRDefault="00076D0F" w:rsidP="00076D0F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76D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076D0F" w:rsidRPr="00076D0F" w:rsidRDefault="00076D0F" w:rsidP="00076D0F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76D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Принятый закон предусматривает наказание от трех до десяти лет лишения свободы за «телефонный терроризм».</w:t>
      </w:r>
    </w:p>
    <w:p w:rsidR="00076D0F" w:rsidRPr="00076D0F" w:rsidRDefault="00076D0F" w:rsidP="00076D0F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76D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076D0F" w:rsidRPr="00076D0F" w:rsidRDefault="00076D0F" w:rsidP="00076D0F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76D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настоящее время максимальное наказание за такое преступление (статья 207 УК РФ, заведомо ложное сообщение об акте терроризма) составляет до пяти лет лишения свободы.</w:t>
      </w:r>
    </w:p>
    <w:p w:rsidR="00076D0F" w:rsidRPr="00076D0F" w:rsidRDefault="00076D0F" w:rsidP="00076D0F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76D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076D0F" w:rsidRPr="00076D0F" w:rsidRDefault="00076D0F" w:rsidP="00076D0F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076D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совокупности</w:t>
      </w:r>
      <w:proofErr w:type="gramEnd"/>
      <w:r w:rsidRPr="00076D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предусмотренные законом меры позволят предоставить правоохранительным органам важный инструмент в борьбе с так называемым «телефонным терроризмом», принявшим в последнее время угрожающие масштабы. Заведомо ложные сообщения об акте терроризма являются, по своей сути, тем же терроризмом, поскольку сеют страх и панику в обществе, </w:t>
      </w:r>
      <w:r w:rsidRPr="00076D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создают опасность гибели людей в процессе массовой эвакуации, дестабилизируют деятельность государственных учреждений, парализуют работу объектов социальной инфраструктуры и влекут причинение значительного имущественного вреда.</w:t>
      </w:r>
    </w:p>
    <w:p w:rsidR="00076D0F" w:rsidRPr="00076D0F" w:rsidRDefault="00076D0F" w:rsidP="00076D0F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76D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076D0F" w:rsidRPr="00076D0F" w:rsidRDefault="00076D0F" w:rsidP="00076D0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76D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Документ направлен на подпись Президенту Российской Федерации.</w:t>
      </w:r>
    </w:p>
    <w:p w:rsidR="00F26381" w:rsidRDefault="00F26381"/>
    <w:sectPr w:rsidR="00F26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FB0"/>
    <w:rsid w:val="00076D0F"/>
    <w:rsid w:val="006D1FB0"/>
    <w:rsid w:val="00C635C9"/>
    <w:rsid w:val="00F26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BA0CC7-0172-4993-805F-4E63A3186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9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43397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0680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20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243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2018-01-09T07:28:00Z</dcterms:created>
  <dcterms:modified xsi:type="dcterms:W3CDTF">2018-01-09T07:35:00Z</dcterms:modified>
</cp:coreProperties>
</file>